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1EA" w:rsidRDefault="00D211EA" w:rsidP="00AD63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D211EA">
        <w:rPr>
          <w:rFonts w:ascii="Times New Roman" w:eastAsia="Calibri" w:hAnsi="Times New Roman" w:cs="Times New Roman"/>
          <w:b/>
          <w:sz w:val="27"/>
          <w:szCs w:val="27"/>
        </w:rPr>
        <w:object w:dxaOrig="913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45pt;height:632.4pt" o:ole="">
            <v:imagedata r:id="rId8" o:title=""/>
          </v:shape>
          <o:OLEObject Type="Embed" ProgID="AcroExch.Document.DC" ShapeID="_x0000_i1025" DrawAspect="Content" ObjectID="_1689689324" r:id="rId9"/>
        </w:object>
      </w:r>
    </w:p>
    <w:p w:rsidR="00D211EA" w:rsidRDefault="00D211EA" w:rsidP="00AD63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D211EA" w:rsidRDefault="00D211EA" w:rsidP="00AD63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D211EA" w:rsidRDefault="00D211EA" w:rsidP="00AD63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D211EA" w:rsidRDefault="00D211EA" w:rsidP="00AD63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D211EA" w:rsidRDefault="00D211EA" w:rsidP="00AD63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D211EA" w:rsidRDefault="00D211EA" w:rsidP="00AD63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AD63F2" w:rsidRDefault="00AD63F2" w:rsidP="00AD63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lastRenderedPageBreak/>
        <w:t>КОРРЕКЦИОННО-РАЗВИВАЮЩИЕ ЗАНЯТИЯ</w:t>
      </w:r>
    </w:p>
    <w:p w:rsidR="00B6280A" w:rsidRPr="00B6280A" w:rsidRDefault="00B6280A" w:rsidP="00B628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sz w:val="27"/>
          <w:szCs w:val="27"/>
        </w:rPr>
        <w:t>Статус документа</w:t>
      </w:r>
    </w:p>
    <w:p w:rsidR="00C43F12" w:rsidRPr="00B6280A" w:rsidRDefault="00C43F12" w:rsidP="00344CD1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Адаптированная рабочая п</w:t>
      </w:r>
      <w:r w:rsidR="00B6280A">
        <w:rPr>
          <w:rFonts w:ascii="Times New Roman" w:eastAsia="Calibri" w:hAnsi="Times New Roman" w:cs="Times New Roman"/>
          <w:sz w:val="27"/>
          <w:szCs w:val="27"/>
        </w:rPr>
        <w:t>рограмма для обучающихся с УО (</w:t>
      </w:r>
      <w:r w:rsidRPr="00B6280A">
        <w:rPr>
          <w:rFonts w:ascii="Times New Roman" w:eastAsia="Calibri" w:hAnsi="Times New Roman" w:cs="Times New Roman"/>
          <w:sz w:val="27"/>
          <w:szCs w:val="27"/>
        </w:rPr>
        <w:t>интеллектуальными  нарушениями) 2 вариант предмета  «</w:t>
      </w:r>
      <w:r w:rsidR="00EE0657" w:rsidRPr="00B6280A">
        <w:rPr>
          <w:rFonts w:ascii="Times New Roman" w:eastAsia="Calibri" w:hAnsi="Times New Roman" w:cs="Times New Roman"/>
          <w:sz w:val="27"/>
          <w:szCs w:val="27"/>
        </w:rPr>
        <w:t>Коррекционно-развивающие занятия</w:t>
      </w: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» </w:t>
      </w:r>
      <w:r w:rsidR="00EE0657" w:rsidRPr="00B6280A">
        <w:rPr>
          <w:rFonts w:ascii="Times New Roman" w:eastAsia="Calibri" w:hAnsi="Times New Roman" w:cs="Times New Roman"/>
          <w:sz w:val="27"/>
          <w:szCs w:val="27"/>
        </w:rPr>
        <w:t>в 1-12</w:t>
      </w: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 классах разработана для обучающихся и воспитанников с ограниченными возможностями здоров</w:t>
      </w:r>
      <w:r w:rsidR="00AD63F2">
        <w:rPr>
          <w:rFonts w:ascii="Times New Roman" w:eastAsia="Calibri" w:hAnsi="Times New Roman" w:cs="Times New Roman"/>
          <w:sz w:val="27"/>
          <w:szCs w:val="27"/>
        </w:rPr>
        <w:t>ья ГБОУ «Нижнекамская школа № 23</w:t>
      </w:r>
      <w:r w:rsidRPr="00B6280A">
        <w:rPr>
          <w:rFonts w:ascii="Times New Roman" w:eastAsia="Calibri" w:hAnsi="Times New Roman" w:cs="Times New Roman"/>
          <w:sz w:val="27"/>
          <w:szCs w:val="27"/>
        </w:rPr>
        <w:t>». Данная рабочая программа составлена на основе следующих нормативных документов:</w:t>
      </w:r>
    </w:p>
    <w:p w:rsidR="00C43F12" w:rsidRPr="00B6280A" w:rsidRDefault="00C43F12" w:rsidP="00344C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  1.</w:t>
      </w: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gramStart"/>
      <w:r w:rsidRPr="00B6280A">
        <w:rPr>
          <w:rFonts w:ascii="Times New Roman" w:eastAsia="Calibri" w:hAnsi="Times New Roman" w:cs="Times New Roman"/>
          <w:sz w:val="27"/>
          <w:szCs w:val="27"/>
        </w:rPr>
        <w:t>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C43F12" w:rsidRPr="00B6280A" w:rsidRDefault="00C43F12" w:rsidP="00344C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  </w:t>
      </w:r>
      <w:r w:rsidRPr="00B628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2.Адаптированной основной общеобразовательной программы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(вариант</w:t>
      </w:r>
      <w:r w:rsidR="00AD63F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2) ГБОУ «Нижнекамская школа №23</w:t>
      </w:r>
      <w:r w:rsidRPr="00B628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».</w:t>
      </w:r>
    </w:p>
    <w:p w:rsidR="00C43F12" w:rsidRPr="00B6280A" w:rsidRDefault="00C43F12" w:rsidP="00344CD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B6280A">
        <w:rPr>
          <w:rFonts w:ascii="Times New Roman" w:hAnsi="Times New Roman" w:cs="Times New Roman"/>
          <w:sz w:val="27"/>
          <w:szCs w:val="27"/>
        </w:rPr>
        <w:t>3.Учебного плана</w:t>
      </w:r>
      <w:r w:rsidR="00AD63F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ГБОУ «Нижнекамская школа №23</w:t>
      </w:r>
      <w:r w:rsidRPr="00B628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».</w:t>
      </w:r>
    </w:p>
    <w:p w:rsidR="00592A88" w:rsidRPr="00B6280A" w:rsidRDefault="00C43F12" w:rsidP="00344C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Настоящая программа составлена на основе изучения специализированных программ Р. И. </w:t>
      </w:r>
      <w:proofErr w:type="spellStart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Лалаевой</w:t>
      </w:r>
      <w:proofErr w:type="spellEnd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 Н. Н. Яковлевой, Л. Н. </w:t>
      </w:r>
      <w:proofErr w:type="spellStart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Ефименковой</w:t>
      </w:r>
      <w:proofErr w:type="spellEnd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Г.А. Каше. </w:t>
      </w:r>
      <w:proofErr w:type="gramStart"/>
      <w:r w:rsidRPr="00B6280A">
        <w:rPr>
          <w:rFonts w:ascii="Times New Roman" w:hAnsi="Times New Roman" w:cs="Times New Roman"/>
          <w:sz w:val="27"/>
          <w:szCs w:val="27"/>
          <w:lang w:eastAsia="ru-RU"/>
        </w:rPr>
        <w:t xml:space="preserve">Теоретическими основами для создания данной программы явились научные разработки о различных формах речевых нарушений и эффективных методиках их преодоления Р.Е. Левиной, Р.И. </w:t>
      </w:r>
      <w:proofErr w:type="spellStart"/>
      <w:r w:rsidRPr="00B6280A">
        <w:rPr>
          <w:rFonts w:ascii="Times New Roman" w:hAnsi="Times New Roman" w:cs="Times New Roman"/>
          <w:sz w:val="27"/>
          <w:szCs w:val="27"/>
          <w:lang w:eastAsia="ru-RU"/>
        </w:rPr>
        <w:t>Лалаевой</w:t>
      </w:r>
      <w:proofErr w:type="spellEnd"/>
      <w:r w:rsidRPr="00B6280A">
        <w:rPr>
          <w:rFonts w:ascii="Times New Roman" w:hAnsi="Times New Roman" w:cs="Times New Roman"/>
          <w:sz w:val="27"/>
          <w:szCs w:val="27"/>
          <w:lang w:eastAsia="ru-RU"/>
        </w:rPr>
        <w:t>,</w:t>
      </w:r>
      <w:r w:rsidRPr="00B6280A">
        <w:rPr>
          <w:rFonts w:ascii="Times New Roman" w:hAnsi="Times New Roman" w:cs="Times New Roman"/>
          <w:sz w:val="27"/>
          <w:szCs w:val="27"/>
        </w:rPr>
        <w:t xml:space="preserve"> Б.М.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Гриншпун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>,</w:t>
      </w:r>
      <w:r w:rsidRPr="00B6280A">
        <w:rPr>
          <w:rFonts w:ascii="Times New Roman" w:hAnsi="Times New Roman" w:cs="Times New Roman"/>
          <w:sz w:val="27"/>
          <w:szCs w:val="27"/>
          <w:lang w:eastAsia="ru-RU"/>
        </w:rPr>
        <w:t xml:space="preserve"> Е.В. Кириллова и др., которые базируются на учении Л.С. Выготского, А.Р. </w:t>
      </w:r>
      <w:proofErr w:type="spellStart"/>
      <w:r w:rsidRPr="00B6280A">
        <w:rPr>
          <w:rFonts w:ascii="Times New Roman" w:hAnsi="Times New Roman" w:cs="Times New Roman"/>
          <w:sz w:val="27"/>
          <w:szCs w:val="27"/>
          <w:lang w:eastAsia="ru-RU"/>
        </w:rPr>
        <w:t>Лурии</w:t>
      </w:r>
      <w:proofErr w:type="spellEnd"/>
      <w:r w:rsidRPr="00B6280A">
        <w:rPr>
          <w:rFonts w:ascii="Times New Roman" w:hAnsi="Times New Roman" w:cs="Times New Roman"/>
          <w:sz w:val="27"/>
          <w:szCs w:val="27"/>
          <w:lang w:eastAsia="ru-RU"/>
        </w:rPr>
        <w:t>, А.А.</w:t>
      </w:r>
      <w:r w:rsidRPr="00B6280A">
        <w:rPr>
          <w:rFonts w:ascii="Times New Roman" w:hAnsi="Times New Roman" w:cs="Times New Roman"/>
          <w:sz w:val="27"/>
          <w:szCs w:val="27"/>
        </w:rPr>
        <w:t xml:space="preserve"> При создании программы использовались материалы исследований в сфере дефектологии и психологии С.Я. Рубинштейн, М.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С. Певзнер.</w:t>
      </w:r>
    </w:p>
    <w:p w:rsidR="00C43F12" w:rsidRPr="00B6280A" w:rsidRDefault="00C43F12" w:rsidP="00344CD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Уч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е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бно-м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е</w:t>
      </w:r>
      <w:r w:rsidRPr="00B6280A">
        <w:rPr>
          <w:rFonts w:ascii="Times New Roman" w:eastAsia="Times New Roman" w:hAnsi="Times New Roman" w:cs="Times New Roman"/>
          <w:spacing w:val="-1"/>
          <w:sz w:val="27"/>
          <w:szCs w:val="27"/>
        </w:rPr>
        <w:t>то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дич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ес</w:t>
      </w:r>
      <w:r w:rsidRPr="00B6280A">
        <w:rPr>
          <w:rFonts w:ascii="Times New Roman" w:eastAsia="Times New Roman" w:hAnsi="Times New Roman" w:cs="Times New Roman"/>
          <w:spacing w:val="-1"/>
          <w:sz w:val="27"/>
          <w:szCs w:val="27"/>
        </w:rPr>
        <w:t>к</w:t>
      </w:r>
      <w:r w:rsidRPr="00B6280A">
        <w:rPr>
          <w:rFonts w:ascii="Times New Roman" w:eastAsia="Times New Roman" w:hAnsi="Times New Roman" w:cs="Times New Roman"/>
          <w:spacing w:val="1"/>
          <w:sz w:val="27"/>
          <w:szCs w:val="27"/>
        </w:rPr>
        <w:t>и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й</w:t>
      </w:r>
      <w:r w:rsidRPr="00B6280A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B6280A">
        <w:rPr>
          <w:rFonts w:ascii="Times New Roman" w:eastAsia="Times New Roman" w:hAnsi="Times New Roman" w:cs="Times New Roman"/>
          <w:spacing w:val="-1"/>
          <w:sz w:val="27"/>
          <w:szCs w:val="27"/>
        </w:rPr>
        <w:t>к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омпл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е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с</w:t>
      </w:r>
      <w:r w:rsidRPr="00B6280A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дл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я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6280A">
        <w:rPr>
          <w:rFonts w:ascii="Times New Roman" w:eastAsia="Times New Roman" w:hAnsi="Times New Roman" w:cs="Times New Roman"/>
          <w:spacing w:val="-3"/>
          <w:sz w:val="27"/>
          <w:szCs w:val="27"/>
        </w:rPr>
        <w:t>у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ч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а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щих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ся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 по предмету «Логопедические занятия» от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с</w:t>
      </w:r>
      <w:r w:rsidRPr="00B6280A">
        <w:rPr>
          <w:rFonts w:ascii="Times New Roman" w:eastAsia="Times New Roman" w:hAnsi="Times New Roman" w:cs="Times New Roman"/>
          <w:spacing w:val="-2"/>
          <w:sz w:val="27"/>
          <w:szCs w:val="27"/>
        </w:rPr>
        <w:t>у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т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с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тв</w:t>
      </w:r>
      <w:r w:rsidRPr="00B6280A">
        <w:rPr>
          <w:rFonts w:ascii="Times New Roman" w:eastAsia="Times New Roman" w:hAnsi="Times New Roman" w:cs="Times New Roman"/>
          <w:spacing w:val="-2"/>
          <w:sz w:val="27"/>
          <w:szCs w:val="27"/>
        </w:rPr>
        <w:t>у</w:t>
      </w:r>
      <w:r w:rsidRPr="00B6280A">
        <w:rPr>
          <w:rFonts w:ascii="Times New Roman" w:eastAsia="Times New Roman" w:hAnsi="Times New Roman" w:cs="Times New Roman"/>
          <w:w w:val="101"/>
          <w:sz w:val="27"/>
          <w:szCs w:val="27"/>
        </w:rPr>
        <w:t>е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т.</w:t>
      </w:r>
    </w:p>
    <w:p w:rsidR="00B6280A" w:rsidRPr="00B6280A" w:rsidRDefault="00B6280A" w:rsidP="00B6280A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iCs/>
          <w:sz w:val="27"/>
          <w:szCs w:val="27"/>
        </w:rPr>
        <w:t>Структура документа</w:t>
      </w:r>
    </w:p>
    <w:p w:rsidR="00B6280A" w:rsidRPr="00B6280A" w:rsidRDefault="00B6280A" w:rsidP="00B628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B6280A" w:rsidRPr="00B6280A" w:rsidRDefault="00B6280A" w:rsidP="00B628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sz w:val="27"/>
          <w:szCs w:val="27"/>
        </w:rPr>
        <w:t>Пояснительная записка</w:t>
      </w:r>
    </w:p>
    <w:p w:rsidR="009E0EA3" w:rsidRPr="00B6280A" w:rsidRDefault="009E0EA3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</w:rPr>
        <w:t>Цели учебного предмета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: 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Обучение, обогащение чувственного опыта через целенаправленное систематическое воздействие на различные анализаторы.</w:t>
      </w:r>
    </w:p>
    <w:p w:rsidR="0012113E" w:rsidRPr="00B6280A" w:rsidRDefault="0012113E" w:rsidP="00B6280A">
      <w:pPr>
        <w:pStyle w:val="Default"/>
        <w:ind w:firstLine="284"/>
        <w:jc w:val="both"/>
        <w:rPr>
          <w:b/>
          <w:color w:val="00B050"/>
          <w:sz w:val="27"/>
          <w:szCs w:val="27"/>
        </w:rPr>
      </w:pPr>
      <w:r w:rsidRPr="00B6280A">
        <w:rPr>
          <w:b/>
          <w:sz w:val="27"/>
          <w:szCs w:val="27"/>
        </w:rPr>
        <w:t>Задачи: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- овладение умением вступать в контакт, поддерживать и завершать его, используя традиционные языковые (вербальные) и альтернативные средства коммуникации, соблюдая общепринятые правила общения; 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>- понимание обращённой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жестов;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- умение пользоваться доступными средствами коммуникации в практике экспрессивной и </w:t>
      </w:r>
      <w:proofErr w:type="spellStart"/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>импрессивной</w:t>
      </w:r>
      <w:proofErr w:type="spellEnd"/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речи для решения соответствующих возрасту житейских задач;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>- пользование воспроизводящими заменяющими речь устройствами (коммуникаторы,  персональные компьютеры и другие);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>- развитие речи как средства общения в контексте познания окружающего мира и личного опыта ребёнка;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lastRenderedPageBreak/>
        <w:t xml:space="preserve">- развитие предпосылок к осмысленному чтению и письму; 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- овладение чтением и письмом на доступном </w:t>
      </w:r>
      <w:proofErr w:type="gramStart"/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>обучающемуся</w:t>
      </w:r>
      <w:proofErr w:type="gramEnd"/>
      <w:r w:rsidRPr="00B628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уровне.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sz w:val="27"/>
          <w:szCs w:val="27"/>
        </w:rPr>
        <w:t>Основные направления коррекционной работы: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</w:rPr>
        <w:t>1.</w:t>
      </w:r>
      <w:r w:rsidRPr="00B628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Развитие психологической базы речи, высших психических функций.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2. Развитие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импрессивной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и экспрессивной речи.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</w:rPr>
        <w:t>3.Развитие зрительно-моторной координации, мелкой моторики рук и артикуляционной моторики.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4.Развитие функции голоса и речевого дыхания.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</w:rPr>
        <w:t>5.</w:t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Формирование произносительной стороны речи. 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Формирование лексико-грамматической стороны речи. 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right="-374" w:firstLine="284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7.</w:t>
      </w:r>
      <w:r w:rsidRPr="00B628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Воспитание мотивации в общении, учении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   </w:t>
      </w:r>
      <w:r w:rsidRPr="00B628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Период действия программы</w:t>
      </w:r>
      <w:r w:rsidRPr="00B628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 </w:t>
      </w:r>
    </w:p>
    <w:p w:rsidR="00A2683D" w:rsidRPr="00B6280A" w:rsidRDefault="00A2683D" w:rsidP="00B6280A">
      <w:pPr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w w:val="101"/>
          <w:kern w:val="1"/>
          <w:sz w:val="27"/>
          <w:szCs w:val="27"/>
          <w:lang w:eastAsia="ar-SA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«Коррекционно-развивающие занятия» </w:t>
      </w:r>
      <w:r w:rsidRPr="00B6280A">
        <w:rPr>
          <w:rFonts w:ascii="Times New Roman" w:eastAsia="Times New Roman" w:hAnsi="Times New Roman" w:cs="Times New Roman"/>
          <w:w w:val="101"/>
          <w:kern w:val="1"/>
          <w:sz w:val="27"/>
          <w:szCs w:val="27"/>
          <w:lang w:eastAsia="ar-SA"/>
        </w:rPr>
        <w:t>в учебном плане в</w:t>
      </w:r>
      <w:r w:rsidRPr="00B6280A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Федеральном компоненте государственного стандарта коррекционный курс обозначен как самостоятельный предмет, что подчеркивает его особое значение в системе образования детей с ОВЗ. </w:t>
      </w:r>
      <w:r w:rsidR="009C6826" w:rsidRPr="00B6280A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На его изучение отведено 68 часов</w:t>
      </w:r>
      <w:r w:rsidRPr="00B6280A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, 2 часа в неделю, 34 учебные недели. 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 xml:space="preserve">В соответствии с учебным планом коррекционный курс </w:t>
      </w:r>
      <w:r w:rsidR="00A2683D" w:rsidRPr="00B6280A">
        <w:rPr>
          <w:rFonts w:ascii="Times New Roman" w:eastAsia="Calibri" w:hAnsi="Times New Roman" w:cs="Times New Roman"/>
          <w:sz w:val="27"/>
          <w:szCs w:val="27"/>
        </w:rPr>
        <w:t xml:space="preserve">«Коррекционно-развивающие занятия» </w:t>
      </w: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 xml:space="preserve">входит в коррекционно-развивающую область учебного плана. </w:t>
      </w:r>
    </w:p>
    <w:p w:rsidR="009C6826" w:rsidRPr="00B6280A" w:rsidRDefault="009C6826" w:rsidP="00B6280A">
      <w:pPr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>1 доп. Класс -66 ч (2 часа в неделю),</w:t>
      </w:r>
    </w:p>
    <w:p w:rsidR="0012113E" w:rsidRPr="00B6280A" w:rsidRDefault="0012113E" w:rsidP="00B628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 xml:space="preserve">1 класс – 66 ч (2 часа в неделю), </w:t>
      </w:r>
    </w:p>
    <w:p w:rsidR="0012113E" w:rsidRPr="00B6280A" w:rsidRDefault="0012113E" w:rsidP="00B628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>2 класс – 68 ч (2 часа в неделю),</w:t>
      </w:r>
    </w:p>
    <w:p w:rsidR="0012113E" w:rsidRPr="00B6280A" w:rsidRDefault="0012113E" w:rsidP="00B628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 xml:space="preserve">3 класс – 68 ч (2 часа в неделю), </w:t>
      </w:r>
    </w:p>
    <w:p w:rsidR="0012113E" w:rsidRPr="00B6280A" w:rsidRDefault="0012113E" w:rsidP="00B628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>4 класс – 68 ч (2 часа в неделю).</w:t>
      </w:r>
    </w:p>
    <w:p w:rsidR="0012113E" w:rsidRPr="00B6280A" w:rsidRDefault="0012113E" w:rsidP="00B628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bCs/>
          <w:sz w:val="27"/>
          <w:szCs w:val="27"/>
          <w:lang w:eastAsia="ru-RU"/>
        </w:rPr>
      </w:pPr>
      <w:r w:rsidRPr="00B6280A">
        <w:rPr>
          <w:rFonts w:ascii="Times New Roman" w:eastAsia="SimSun" w:hAnsi="Times New Roman" w:cs="Times New Roman"/>
          <w:bCs/>
          <w:sz w:val="27"/>
          <w:szCs w:val="27"/>
          <w:lang w:eastAsia="ru-RU"/>
        </w:rPr>
        <w:t>5 класс – 68 ч (2 часа в неделю).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Программа построена по цикличному принципу и предполагает повторение тематики в каждом классе, на более высоком уровне (усложняется речевой материал, формы звукового анализа и синтеза). По мере обучения, в зависимости от индивидуальных возможностей ученика, может быть замедлен или ускорен темп, увеличен или сокращен объем изучаемого материала. Обучение ведется в игровой форме, наиболее доступной для детей с выраженной интеллектуальной недостаточностью, вне зависимости от возраста. Вся работа осуществляется на основе предметно-практической деятельности, дающей возможность познать объект, используя все анализаторы, вызывающей у детей необходимость оперировать различными предметами и дидактическими игрушками, обыгрывать действия с ними. Обязательным условием является многократность повторения одного и того же материала и наличие тесного эмоционального контакта с ребёнком. Всякое проявление речи на данном этапе поощряется.  Такой концентрический подход способствует успешному накоплению речевых средств и активному использованию их детьми в коммуникативных целях.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sz w:val="27"/>
          <w:szCs w:val="27"/>
        </w:rPr>
        <w:t>Образовательные технологии</w:t>
      </w:r>
      <w:r w:rsidR="00B6280A">
        <w:rPr>
          <w:rFonts w:ascii="Times New Roman" w:eastAsia="Calibri" w:hAnsi="Times New Roman" w:cs="Times New Roman"/>
          <w:b/>
          <w:sz w:val="27"/>
          <w:szCs w:val="27"/>
        </w:rPr>
        <w:t xml:space="preserve">. </w:t>
      </w:r>
      <w:r w:rsidRPr="00B6280A">
        <w:rPr>
          <w:rFonts w:ascii="Times New Roman" w:eastAsia="Calibri" w:hAnsi="Times New Roman" w:cs="Times New Roman"/>
          <w:b/>
          <w:sz w:val="27"/>
          <w:szCs w:val="27"/>
        </w:rPr>
        <w:t>Методические пособия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Лалаева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Р.И. Логопедическая работа в коррекционных классах: Кн. Для логопеда. – М.: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Гуманит</w:t>
      </w:r>
      <w:proofErr w:type="gramStart"/>
      <w:r w:rsidRPr="00B6280A">
        <w:rPr>
          <w:rFonts w:ascii="Times New Roman" w:hAnsi="Times New Roman" w:cs="Times New Roman"/>
          <w:sz w:val="27"/>
          <w:szCs w:val="27"/>
        </w:rPr>
        <w:t>.и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зд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. центр ВЛАДОС, 1998    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2.Ефименкова Л.Н.,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Садовникова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И.Н. Формирование связной речи у детей-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олигофренов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>. – М., 1970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lastRenderedPageBreak/>
        <w:t>3.Логопедия / под ред. Л.С.Волковой. – М., 1989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4. Калинина Л. Н. Учим детей читать и писать. – М.: 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Гуманит</w:t>
      </w:r>
      <w:proofErr w:type="gramStart"/>
      <w:r w:rsidRPr="00B6280A">
        <w:rPr>
          <w:rFonts w:ascii="Times New Roman" w:hAnsi="Times New Roman" w:cs="Times New Roman"/>
          <w:sz w:val="27"/>
          <w:szCs w:val="27"/>
        </w:rPr>
        <w:t>.и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зд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>. центр ФЛИНТА, 1997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5. «Технология организации логопедического обследования». – М</w:t>
      </w:r>
      <w:proofErr w:type="gramStart"/>
      <w:r w:rsidRPr="00B6280A">
        <w:rPr>
          <w:rFonts w:ascii="Times New Roman" w:hAnsi="Times New Roman" w:cs="Times New Roman"/>
          <w:sz w:val="27"/>
          <w:szCs w:val="27"/>
        </w:rPr>
        <w:t>:, «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Айрис дидактика», 2007 г.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6. Елецкая О.В., Горбачевская Н.Ю. Организация логопедической работы в школе. – М.: ТЦ Сфера, 2005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7. Поваляева М.А. Справочник логопеда. – Ростов н</w:t>
      </w:r>
      <w:proofErr w:type="gramStart"/>
      <w:r w:rsidRPr="00B6280A">
        <w:rPr>
          <w:rFonts w:ascii="Times New Roman" w:hAnsi="Times New Roman" w:cs="Times New Roman"/>
          <w:sz w:val="27"/>
          <w:szCs w:val="27"/>
        </w:rPr>
        <w:t>/Д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, 2001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8. «Технология организации логопедического обследования». – М</w:t>
      </w:r>
      <w:proofErr w:type="gramStart"/>
      <w:r w:rsidRPr="00B6280A">
        <w:rPr>
          <w:rFonts w:ascii="Times New Roman" w:hAnsi="Times New Roman" w:cs="Times New Roman"/>
          <w:sz w:val="27"/>
          <w:szCs w:val="27"/>
        </w:rPr>
        <w:t>:, «</w:t>
      </w:r>
      <w:proofErr w:type="gramEnd"/>
      <w:r w:rsidRPr="00B6280A">
        <w:rPr>
          <w:rFonts w:ascii="Times New Roman" w:hAnsi="Times New Roman" w:cs="Times New Roman"/>
          <w:sz w:val="27"/>
          <w:szCs w:val="27"/>
        </w:rPr>
        <w:t>Айрис дидактика», 2007 г.</w:t>
      </w:r>
    </w:p>
    <w:p w:rsidR="0012113E" w:rsidRPr="00B6280A" w:rsidRDefault="0012113E" w:rsidP="00B6280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Материально - техническое обеспечение: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столы, стулья;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интерактивная доска;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зеркало логопеда;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зеркала индивидуальные;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дидактические игры;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природный материал (камни, песок, бусы, фасоль, макароны, крупа и т. д.);</w:t>
      </w:r>
      <w:proofErr w:type="gramEnd"/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раздаточный материал, карточки - схемы и т.д.;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графические средства для альтернативной коммуникации (таблицы, карточки с изображением объектов, людей</w:t>
      </w:r>
      <w:proofErr w:type="gramStart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действий, символов и др.);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сюжетные картинки различной тематики;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"Дикие животные";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"Птицы России";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"Домашние животные";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"Птицы домашние и декоративные";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"Овощи";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"Насекомые";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"Ягоды";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"Цветы";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"Фрукты";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"Зима";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"Весна";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"Лето";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"Осень";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«Вызываем звуки»;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демонстрационные карточки «От слова к Фразе»;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наборное полотно;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касса букв классная;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касса слогов демонстрационная;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разрезная азбука;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разрезные карточки;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обучающая литература;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технические средства для альтернативной коммуникации: компьютерные устройства;</w:t>
      </w:r>
    </w:p>
    <w:p w:rsidR="0012113E" w:rsidRPr="00B6280A" w:rsidRDefault="0012113E" w:rsidP="00B62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аудио и видеоматериалы.</w:t>
      </w:r>
    </w:p>
    <w:p w:rsidR="00A2683D" w:rsidRPr="00B6280A" w:rsidRDefault="00A2683D" w:rsidP="00B6280A">
      <w:pPr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Личностные и предметные результаты освоения конкретного учебного предмета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Физические характеристики персональной идентификации: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определяет свои внешние данные (цвет глаз, волос, рост и т.д.);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 определяет состояние своего здоровья;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Гендерная идентичность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</w:rPr>
        <w:t xml:space="preserve">- </w:t>
      </w:r>
      <w:r w:rsidRPr="00B6280A">
        <w:rPr>
          <w:rFonts w:ascii="Times New Roman" w:eastAsia="Times New Roman" w:hAnsi="Times New Roman" w:cs="Times New Roman"/>
          <w:sz w:val="27"/>
          <w:szCs w:val="27"/>
        </w:rPr>
        <w:t>определяет свою половую принадлежность (без обоснования);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Возрастная идентификация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определяет свою возрастную группу (ребенок, подросток, юноша);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проявляет уважение к людям старшего возраста.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«Уверенность в себе»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осознает, что может, а что ему пока не удается;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«Чувства, желания, взгляды»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понимает эмоциональные состояния других людей;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понимает язык эмоций (позы, мимика, жесты и т.д.);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проявляет собственные чувства;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«Социальные навыки»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умеет устанавливать и поддерживать контакты;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умеет кооперироваться и сотрудничать;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избегает конфликтных ситуаций;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пользуется речевыми и жестовыми формами взаимодействия для установления контактов, разрешения конфликтов;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использует элементарные формы речевого этикета;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принимает доброжелательные шутки в свой адрес;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охотно участвует в совместной деятельности (сюжетно-ролевых играх, инсценировках, хоровом пении, танцах и др., в создании совместных панно, рисунков, аппликаций, конструкций и поделок и т. п.);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Мотивационно – личностный блок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испытывает потребность в новых знаниях (на начальном уровне)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стремится помогать окружающим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Биологический уровень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сообщает о дискомфорте, вызванном внешними факторами (температурный режим, освещение и. т.д.)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сообщает об изменениях в организме (заболевание, ограниченность некоторых функций и т.д.)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Осознает себя в следующих социальных ролях: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семейно–бытовых;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Развитие мотивов учебной деятельности: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проявляет мотивацию благополучия (желает заслужить одобрение, получить хорошие отметки);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</w:rPr>
        <w:t>Ответственность за собственное здоровье, безопасность и жизнь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осознает, что определенные его действия несут опасность для него;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</w:rPr>
        <w:t>Ответственность за собственные вещи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осознает ответственность, связанную с сохранностью его вещей: одежды, игрушек, мебели в собственной комнате;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</w:rPr>
        <w:t>Экологическая ответственность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lastRenderedPageBreak/>
        <w:t>- не мусорит на улице;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не ломает деревья;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Формирование эстетических потребностей, ценностей, чувств: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воспринимает и наблюдает за окружающими предметами и явлениями, рассматривает или прослушивает произведений искусства;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 xml:space="preserve">Развитие навыков сотрудничества </w:t>
      </w:r>
      <w:proofErr w:type="gramStart"/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>со</w:t>
      </w:r>
      <w:proofErr w:type="gramEnd"/>
      <w:r w:rsidRPr="00B6280A">
        <w:rPr>
          <w:rFonts w:ascii="Times New Roman" w:eastAsia="Times New Roman" w:hAnsi="Times New Roman" w:cs="Times New Roman"/>
          <w:i/>
          <w:sz w:val="27"/>
          <w:szCs w:val="27"/>
          <w:u w:val="single"/>
        </w:rPr>
        <w:t xml:space="preserve"> взрослыми и сверстниками: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принимает участие в коллективных делах и играх;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принимать и оказывать помощь.</w:t>
      </w:r>
    </w:p>
    <w:p w:rsidR="00A2683D" w:rsidRPr="00B6280A" w:rsidRDefault="00A2683D" w:rsidP="00B6280A">
      <w:pPr>
        <w:widowControl w:val="0"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b/>
          <w:kern w:val="1"/>
          <w:sz w:val="27"/>
          <w:szCs w:val="27"/>
          <w:lang w:eastAsia="hi-IN" w:bidi="hi-IN"/>
        </w:rPr>
      </w:pPr>
      <w:r w:rsidRPr="00B6280A">
        <w:rPr>
          <w:rFonts w:ascii="Times New Roman" w:eastAsia="Arial Unicode MS" w:hAnsi="Times New Roman" w:cs="Times New Roman"/>
          <w:b/>
          <w:kern w:val="1"/>
          <w:sz w:val="27"/>
          <w:szCs w:val="27"/>
          <w:lang w:eastAsia="hi-IN" w:bidi="hi-IN"/>
        </w:rPr>
        <w:t>Планируемые результаты сформированности базовых учебных действий</w:t>
      </w:r>
    </w:p>
    <w:p w:rsidR="00A2683D" w:rsidRPr="00B6280A" w:rsidRDefault="00A2683D" w:rsidP="00B6280A">
      <w:pPr>
        <w:widowControl w:val="0"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i/>
          <w:kern w:val="1"/>
          <w:sz w:val="27"/>
          <w:szCs w:val="27"/>
          <w:lang w:eastAsia="hi-IN" w:bidi="hi-IN"/>
        </w:rPr>
      </w:pPr>
      <w:r w:rsidRPr="00B6280A">
        <w:rPr>
          <w:rFonts w:ascii="Times New Roman" w:eastAsia="Arial Unicode MS" w:hAnsi="Times New Roman" w:cs="Times New Roman"/>
          <w:i/>
          <w:kern w:val="1"/>
          <w:sz w:val="27"/>
          <w:szCs w:val="27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входить и выходить из учебного помещения со звонком;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организовывать рабочее место;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принимать цели и произвольно включаться в деятельность;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следовать предложенному плану и работать в общем темпе; 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передвигаться по школе, находить свой класс, другие необходимые помещения.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</w:rPr>
        <w:t>Планируемые результаты коррекционной работы: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-повторяет движения тела по примеру взрослого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-достаёт из воды различные по размеру и форме предметы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-выкладывает с помощью палочек простые изображения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-застёгивает и расстёгивает пуговицы на тряпичных фигурах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-находит одинаковые по звуку предметы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-собирает и разбирает пирамидку в хаотичном порядке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-строит из кубиков башню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i/>
          <w:sz w:val="27"/>
          <w:szCs w:val="27"/>
        </w:rPr>
        <w:t>Предметно-практическая деятельность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умеет фиксировать взгляд на объекте;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умеет воспринимать, удерживать </w:t>
      </w:r>
      <w:proofErr w:type="gramStart"/>
      <w:r w:rsidRPr="00B6280A">
        <w:rPr>
          <w:rFonts w:ascii="Times New Roman" w:eastAsia="Times New Roman" w:hAnsi="Times New Roman" w:cs="Times New Roman"/>
          <w:sz w:val="27"/>
          <w:szCs w:val="27"/>
        </w:rPr>
        <w:t>изделие</w:t>
      </w:r>
      <w:proofErr w:type="gramEnd"/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 в руках рассматривая его со всех сторон;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сжимает, разглаживает, разрывает, сгибает бумагу различной фактуры;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скатывает из бумаги шарики;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раскладывает кусочки ткани на столе;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играет с кубиками, карандашами, палочками и </w:t>
      </w:r>
      <w:proofErr w:type="spellStart"/>
      <w:r w:rsidRPr="00B6280A">
        <w:rPr>
          <w:rFonts w:ascii="Times New Roman" w:eastAsia="Times New Roman" w:hAnsi="Times New Roman" w:cs="Times New Roman"/>
          <w:sz w:val="27"/>
          <w:szCs w:val="27"/>
        </w:rPr>
        <w:t>т</w:t>
      </w:r>
      <w:proofErr w:type="gramStart"/>
      <w:r w:rsidRPr="00B6280A">
        <w:rPr>
          <w:rFonts w:ascii="Times New Roman" w:eastAsia="Times New Roman" w:hAnsi="Times New Roman" w:cs="Times New Roman"/>
          <w:sz w:val="27"/>
          <w:szCs w:val="27"/>
        </w:rPr>
        <w:t>.д</w:t>
      </w:r>
      <w:proofErr w:type="spellEnd"/>
      <w:proofErr w:type="gramEnd"/>
      <w:r w:rsidRPr="00B6280A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складывает в банку природный материал, доставать его из банки ложкой (пальцами);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- складывает (достает) карандаши </w:t>
      </w:r>
      <w:proofErr w:type="gramStart"/>
      <w:r w:rsidRPr="00B6280A">
        <w:rPr>
          <w:rFonts w:ascii="Times New Roman" w:eastAsia="Times New Roman" w:hAnsi="Times New Roman" w:cs="Times New Roman"/>
          <w:sz w:val="27"/>
          <w:szCs w:val="27"/>
        </w:rPr>
        <w:t>в</w:t>
      </w:r>
      <w:proofErr w:type="gramEnd"/>
      <w:r w:rsidRPr="00B6280A">
        <w:rPr>
          <w:rFonts w:ascii="Times New Roman" w:eastAsia="Times New Roman" w:hAnsi="Times New Roman" w:cs="Times New Roman"/>
          <w:sz w:val="27"/>
          <w:szCs w:val="27"/>
        </w:rPr>
        <w:t xml:space="preserve"> (из) коробки;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играет с учителем в элементарные сюжетные игры (кукла пришла в домик, села на стул и т.д.);</w:t>
      </w:r>
    </w:p>
    <w:p w:rsidR="00A2683D" w:rsidRPr="00B6280A" w:rsidRDefault="00A2683D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280A">
        <w:rPr>
          <w:rFonts w:ascii="Times New Roman" w:eastAsia="Times New Roman" w:hAnsi="Times New Roman" w:cs="Times New Roman"/>
          <w:sz w:val="27"/>
          <w:szCs w:val="27"/>
        </w:rPr>
        <w:t>- наполняет железные и пластиковые сосуды различными предметами;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7"/>
          <w:szCs w:val="27"/>
        </w:rPr>
      </w:pPr>
      <w:r w:rsidRPr="00B6280A">
        <w:rPr>
          <w:rFonts w:ascii="Times New Roman" w:eastAsia="Calibri" w:hAnsi="Times New Roman" w:cs="Times New Roman"/>
          <w:b/>
          <w:sz w:val="27"/>
          <w:szCs w:val="27"/>
        </w:rPr>
        <w:t xml:space="preserve">        Содержание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  <w:lang w:eastAsia="ru-RU"/>
        </w:rPr>
        <w:t xml:space="preserve">1 класс 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lastRenderedPageBreak/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2113E" w:rsidRPr="00B6280A" w:rsidRDefault="0012113E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sz w:val="27"/>
          <w:szCs w:val="27"/>
          <w:lang w:eastAsia="ru-RU"/>
        </w:rPr>
        <w:t>2 класс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2113E" w:rsidRPr="00B6280A" w:rsidRDefault="0012113E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2113E" w:rsidRPr="00B6280A" w:rsidRDefault="0012113E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2113E" w:rsidRPr="00B6280A" w:rsidRDefault="0012113E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2113E" w:rsidRPr="00B6280A" w:rsidRDefault="0012113E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9C6826" w:rsidRPr="00B6280A" w:rsidRDefault="009C6826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3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lastRenderedPageBreak/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9C6826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4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5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lastRenderedPageBreak/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6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7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lastRenderedPageBreak/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8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9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lastRenderedPageBreak/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10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11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lastRenderedPageBreak/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12 класс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>Раздел «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Первичное обследование</w:t>
      </w:r>
      <w:r w:rsidRPr="00B6280A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учащихся»</w:t>
      </w: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F66C3" w:rsidRPr="00B6280A" w:rsidRDefault="001F66C3" w:rsidP="00B6280A">
      <w:pPr>
        <w:spacing w:after="0" w:line="240" w:lineRule="auto"/>
        <w:ind w:firstLine="284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проводится обследование учащихся, уточняется речевой диагноз, формируется база данных о состоянии здоровья и резервных возможностях организма, о сохранных функциях ребенка.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«Работа на уровне звука, слова, предложения и текста»</w:t>
      </w:r>
    </w:p>
    <w:p w:rsidR="001F66C3" w:rsidRPr="00B6280A" w:rsidRDefault="001F66C3" w:rsidP="00B62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>В данном разделе работа включает в себя формирование артикуляции звуков, формирование умения узнавать звук на фоне ряда звуков, слогов, на фоне слова. Задачами данного раздела являются: создание условий, обеспечивающих мотивацию к речевому общению, стимулирование речевой активности, развитие речевого подражания, вызывание звукоподражаний и формирование на их основе слогов, слов, словосочетаний, предложений, коррекция просодической стороны речи.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B6280A">
        <w:rPr>
          <w:rFonts w:ascii="Times New Roman" w:hAnsi="Times New Roman" w:cs="Times New Roman"/>
          <w:sz w:val="27"/>
          <w:szCs w:val="27"/>
        </w:rPr>
        <w:t xml:space="preserve">Работа направлена на формирование умения произносить слова, простые фразы и короткие тексты. В раздел входит формирование, обогащение и активизация словарного запаса, формирование грамматических категорий словоизменения и словообразования; формирование  и развитие связной речи; формирование пространственной ориентировки (ориентация на собственном теле, в пространстве комнаты, на листе бумаги), </w:t>
      </w:r>
      <w:proofErr w:type="spellStart"/>
      <w:r w:rsidRPr="00B6280A">
        <w:rPr>
          <w:rFonts w:ascii="Times New Roman" w:hAnsi="Times New Roman" w:cs="Times New Roman"/>
          <w:sz w:val="27"/>
          <w:szCs w:val="27"/>
        </w:rPr>
        <w:t>графомоторных</w:t>
      </w:r>
      <w:proofErr w:type="spellEnd"/>
      <w:r w:rsidRPr="00B6280A">
        <w:rPr>
          <w:rFonts w:ascii="Times New Roman" w:hAnsi="Times New Roman" w:cs="Times New Roman"/>
          <w:sz w:val="27"/>
          <w:szCs w:val="27"/>
        </w:rPr>
        <w:t xml:space="preserve"> навыков.</w:t>
      </w:r>
    </w:p>
    <w:p w:rsidR="001F66C3" w:rsidRPr="00B6280A" w:rsidRDefault="001F66C3" w:rsidP="00B6280A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Раздел «Итоговое обследование»</w:t>
      </w:r>
    </w:p>
    <w:p w:rsidR="001F66C3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Оценка результативности коррекционной работы в конце учебного года. Отслеживание динамики работы с учащимися. Подведение итогов работы за год.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Результаты образовательно-коррекционной работы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Личностными результатами являются: 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sym w:font="Symbol" w:char="F0B7"/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развитие общего представления о роли устной речи как одного из основных способов общения между людьми, установления и поддержания необходимых контактов, обмене информацией;</w:t>
      </w:r>
    </w:p>
    <w:p w:rsidR="005D6A6C" w:rsidRPr="00B6280A" w:rsidRDefault="005D6A6C" w:rsidP="00B6280A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B7"/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желание вступать в устную коммуникацию для межличностного взаимодействия со сверстниками и взрослыми в различных видах деятельности; 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B7"/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умения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языка;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B7"/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наличие мотивации к овладению устной речью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Предметными результатами являются: </w:t>
      </w:r>
    </w:p>
    <w:p w:rsidR="005D6A6C" w:rsidRPr="00B6280A" w:rsidRDefault="005D6A6C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B7"/>
      </w: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развитие речевого слуха - различение, опознавание и распознавание на слух звуков речи;</w:t>
      </w:r>
    </w:p>
    <w:p w:rsidR="005D6A6C" w:rsidRPr="00B6280A" w:rsidRDefault="005D6A6C" w:rsidP="00B6280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овладение элементарными навыками </w:t>
      </w:r>
      <w:proofErr w:type="spellStart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</w:t>
      </w:r>
      <w:proofErr w:type="spellEnd"/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-слогового анализа и синтеза;</w:t>
      </w:r>
    </w:p>
    <w:p w:rsidR="005D6A6C" w:rsidRPr="00B6280A" w:rsidRDefault="005D6A6C" w:rsidP="00B6280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правильного звукопроизношения;</w:t>
      </w:r>
    </w:p>
    <w:p w:rsidR="005D6A6C" w:rsidRPr="00B6280A" w:rsidRDefault="005D6A6C" w:rsidP="00B6280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умение правильно использовать поставленные звуки;</w:t>
      </w:r>
    </w:p>
    <w:p w:rsidR="005D6A6C" w:rsidRPr="00B6280A" w:rsidRDefault="005D6A6C" w:rsidP="00B6280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умения контролировать собственную речь.</w:t>
      </w:r>
    </w:p>
    <w:p w:rsidR="005D6A6C" w:rsidRPr="00B6280A" w:rsidRDefault="005D6A6C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1F66C3" w:rsidRPr="00B6280A" w:rsidRDefault="001F66C3" w:rsidP="00B628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6280A">
        <w:rPr>
          <w:rFonts w:ascii="Times New Roman" w:hAnsi="Times New Roman" w:cs="Times New Roman"/>
          <w:b/>
          <w:sz w:val="27"/>
          <w:szCs w:val="27"/>
        </w:rPr>
        <w:t>Примерное тематическое планирование</w:t>
      </w:r>
    </w:p>
    <w:p w:rsidR="0012113E" w:rsidRPr="00B6280A" w:rsidRDefault="001F66C3" w:rsidP="00B6280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 xml:space="preserve">«Коррекционно-развивающие занятия»  </w:t>
      </w:r>
      <w:r w:rsidRPr="00B6280A">
        <w:rPr>
          <w:rFonts w:ascii="Times New Roman" w:hAnsi="Times New Roman"/>
          <w:sz w:val="27"/>
          <w:szCs w:val="27"/>
        </w:rPr>
        <w:t xml:space="preserve">1 </w:t>
      </w:r>
      <w:proofErr w:type="gramStart"/>
      <w:r w:rsidRPr="00B6280A">
        <w:rPr>
          <w:rFonts w:ascii="Times New Roman" w:hAnsi="Times New Roman"/>
          <w:sz w:val="27"/>
          <w:szCs w:val="27"/>
        </w:rPr>
        <w:t>дополнительный</w:t>
      </w:r>
      <w:proofErr w:type="gramEnd"/>
      <w:r w:rsidRPr="00B6280A">
        <w:rPr>
          <w:rFonts w:ascii="Times New Roman" w:hAnsi="Times New Roman"/>
          <w:sz w:val="27"/>
          <w:szCs w:val="27"/>
        </w:rPr>
        <w:t xml:space="preserve"> - 12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8903"/>
      </w:tblGrid>
      <w:tr w:rsidR="00464C5E" w:rsidRPr="00B6280A" w:rsidTr="00344CD1">
        <w:tc>
          <w:tcPr>
            <w:tcW w:w="66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8903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344CD1">
        <w:tc>
          <w:tcPr>
            <w:tcW w:w="9571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B6280A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344CD1">
        <w:tc>
          <w:tcPr>
            <w:tcW w:w="9571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60 часов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709"/>
              </w:tabs>
              <w:ind w:firstLine="3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autoSpaceDE w:val="0"/>
              <w:autoSpaceDN w:val="0"/>
              <w:adjustRightInd w:val="0"/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Установление эмоционального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речи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(пониманию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autoSpaceDE w:val="0"/>
              <w:autoSpaceDN w:val="0"/>
              <w:adjustRightInd w:val="0"/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Установление эмоционального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речи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(пониманию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Привлечение внимания к обращен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ой речи. Учить находить и показывать предметы и части тела, выполнять действия по инструкции логопеда.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344CD1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й-</w:t>
            </w:r>
            <w:proofErr w:type="gramEnd"/>
            <w:r w:rsidR="00344CD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10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34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8903" w:type="dxa"/>
            <w:vAlign w:val="center"/>
          </w:tcPr>
          <w:p w:rsidR="00464C5E" w:rsidRPr="00B6280A" w:rsidRDefault="00464C5E" w:rsidP="00344CD1">
            <w:pPr>
              <w:tabs>
                <w:tab w:val="left" w:pos="709"/>
              </w:tabs>
              <w:ind w:right="-143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</w:t>
            </w:r>
            <w:r w:rsidR="00344CD1">
              <w:rPr>
                <w:rStyle w:val="FontStyle70"/>
                <w:sz w:val="27"/>
                <w:szCs w:val="27"/>
              </w:rPr>
              <w:t>М</w:t>
            </w:r>
            <w:r w:rsidRPr="00B6280A">
              <w:rPr>
                <w:rStyle w:val="FontStyle70"/>
                <w:sz w:val="27"/>
                <w:szCs w:val="27"/>
              </w:rPr>
              <w:t>НОГО»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8903" w:type="dxa"/>
            <w:vAlign w:val="center"/>
          </w:tcPr>
          <w:p w:rsidR="00464C5E" w:rsidRPr="00B6280A" w:rsidRDefault="00464C5E" w:rsidP="00344CD1">
            <w:pPr>
              <w:tabs>
                <w:tab w:val="left" w:pos="709"/>
              </w:tabs>
              <w:ind w:right="-143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8903" w:type="dxa"/>
            <w:vAlign w:val="center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8903" w:type="dxa"/>
            <w:vAlign w:val="center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52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344CD1">
        <w:trPr>
          <w:trHeight w:val="284"/>
        </w:trPr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8903" w:type="dxa"/>
            <w:vAlign w:val="center"/>
          </w:tcPr>
          <w:p w:rsidR="00464C5E" w:rsidRPr="00B6280A" w:rsidRDefault="00464C5E" w:rsidP="00344CD1">
            <w:pPr>
              <w:tabs>
                <w:tab w:val="left" w:pos="0"/>
              </w:tabs>
              <w:ind w:lef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344CD1">
            <w:pPr>
              <w:tabs>
                <w:tab w:val="left" w:pos="0"/>
              </w:tabs>
              <w:ind w:left="3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344CD1">
        <w:tc>
          <w:tcPr>
            <w:tcW w:w="9571" w:type="dxa"/>
            <w:gridSpan w:val="2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344CD1">
        <w:tc>
          <w:tcPr>
            <w:tcW w:w="668" w:type="dxa"/>
          </w:tcPr>
          <w:p w:rsidR="00464C5E" w:rsidRPr="00B6280A" w:rsidRDefault="00464C5E" w:rsidP="00344CD1">
            <w:pPr>
              <w:tabs>
                <w:tab w:val="left" w:pos="70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8903" w:type="dxa"/>
          </w:tcPr>
          <w:p w:rsidR="00464C5E" w:rsidRPr="00B6280A" w:rsidRDefault="00464C5E" w:rsidP="00344CD1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344CD1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344CD1">
            <w:pPr>
              <w:tabs>
                <w:tab w:val="left" w:pos="709"/>
              </w:tabs>
              <w:ind w:firstLine="3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344CD1" w:rsidRDefault="00344CD1" w:rsidP="00344CD1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344CD1" w:rsidRDefault="00344CD1" w:rsidP="00344CD1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344CD1" w:rsidRDefault="00344CD1" w:rsidP="00344CD1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344CD1" w:rsidRDefault="00344CD1" w:rsidP="00344CD1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464C5E" w:rsidRPr="00B6280A" w:rsidRDefault="00464C5E" w:rsidP="00344CD1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7"/>
        <w:gridCol w:w="8940"/>
      </w:tblGrid>
      <w:tr w:rsidR="00464C5E" w:rsidRPr="00B6280A" w:rsidTr="00464C5E">
        <w:tc>
          <w:tcPr>
            <w:tcW w:w="1101" w:type="dxa"/>
          </w:tcPr>
          <w:p w:rsidR="00464C5E" w:rsidRPr="00B6280A" w:rsidRDefault="00464C5E" w:rsidP="00344CD1">
            <w:pPr>
              <w:tabs>
                <w:tab w:val="left" w:pos="709"/>
              </w:tabs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344CD1">
            <w:pPr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tabs>
                <w:tab w:val="left" w:pos="709"/>
              </w:tabs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2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60 часов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 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26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 </w:t>
            </w:r>
            <w:proofErr w:type="spell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ртикуляция</w:t>
            </w:r>
            <w:proofErr w:type="spell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581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581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581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581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rPr>
          <w:trHeight w:val="468"/>
        </w:trPr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61</w:t>
            </w:r>
          </w:p>
        </w:tc>
        <w:tc>
          <w:tcPr>
            <w:tcW w:w="9581" w:type="dxa"/>
          </w:tcPr>
          <w:p w:rsidR="00464C5E" w:rsidRPr="00B6280A" w:rsidRDefault="00464C5E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581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10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581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12113E" w:rsidRPr="00B6280A" w:rsidRDefault="00464C5E" w:rsidP="00B6280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280A">
        <w:rPr>
          <w:rFonts w:ascii="Times New Roman" w:eastAsia="Calibri" w:hAnsi="Times New Roman" w:cs="Times New Roman"/>
          <w:sz w:val="27"/>
          <w:szCs w:val="27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1F66C3" w:rsidRPr="00B6280A" w:rsidTr="00464C5E">
        <w:tc>
          <w:tcPr>
            <w:tcW w:w="10682" w:type="dxa"/>
            <w:gridSpan w:val="2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1F66C3" w:rsidRPr="00B6280A" w:rsidTr="00464C5E">
        <w:tc>
          <w:tcPr>
            <w:tcW w:w="10682" w:type="dxa"/>
            <w:gridSpan w:val="2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Работа на уровне звука, слова, предложения и текста </w:t>
            </w:r>
            <w:r w:rsidR="00464C5E"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– 62 часа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5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1F66C3" w:rsidRPr="00B6280A" w:rsidRDefault="001F66C3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1F66C3" w:rsidRPr="00B6280A" w:rsidRDefault="001F66C3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1F66C3" w:rsidRPr="00B6280A" w:rsidRDefault="001F66C3" w:rsidP="00344CD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  <w:r w:rsidR="00344CD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32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1F66C3" w:rsidRPr="00B6280A" w:rsidRDefault="001F66C3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1F66C3" w:rsidRPr="00B6280A" w:rsidTr="00464C5E">
        <w:tc>
          <w:tcPr>
            <w:tcW w:w="1678" w:type="dxa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1F66C3" w:rsidRPr="00B6280A" w:rsidRDefault="001F66C3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lastRenderedPageBreak/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lastRenderedPageBreak/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Транспорт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«Т-К*», «Д-Г*», «Х-Х*», «Ы»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«ОДИН-МНОГО»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Игровые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задания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направленные на различение понятий </w:t>
            </w:r>
            <w:r w:rsidRPr="00B6280A">
              <w:rPr>
                <w:rStyle w:val="FontStyle70"/>
                <w:sz w:val="27"/>
                <w:szCs w:val="27"/>
              </w:rPr>
              <w:t>«БОЛЬШОЙ-МАЛЕНЬКИЙ»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Мама, мамин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«В 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«Ф - Ф*»,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Части суток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«ЙА»,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Мебель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«ЙУ»,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«Й», «ЙЭ»,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Весна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«Й», «ЙЭ»,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Профессии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«С» </w:t>
            </w:r>
          </w:p>
        </w:tc>
      </w:tr>
      <w:tr w:rsidR="00464C5E" w:rsidRPr="00B6280A" w:rsidTr="00464C5E">
        <w:trPr>
          <w:trHeight w:val="468"/>
        </w:trPr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Птицы весной 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Деревья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Цветы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слушаю и понимаю.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Описание предмета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t xml:space="preserve"> Узнавание игрушки, предмета, животного по описа</w:t>
            </w:r>
            <w:r w:rsidRPr="00B6280A">
              <w:rPr>
                <w:rFonts w:ascii="Times New Roman" w:hAnsi="Times New Roman" w:cs="Times New Roman"/>
                <w:snapToGrid w:val="0"/>
                <w:sz w:val="27"/>
                <w:szCs w:val="27"/>
              </w:rPr>
              <w:softHyphen/>
              <w:t>нию.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«Покажи картинку».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Танцую и играю: речи подражаю.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Оречевленные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игры с элементами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логоритмики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Играю: слова, предложения и тексты называю.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Построение простой фразы «Это…»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Итоговое обследование -2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Оценка результативности коррекционной работы.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1.Обслелдование речи: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-понимание обращенной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внятность речи.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-лексический строй речи.    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2. Психомоторное развитие: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-мелкая моторика рук.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-общая координация движений.</w:t>
            </w:r>
          </w:p>
          <w:p w:rsidR="00464C5E" w:rsidRPr="00B6280A" w:rsidRDefault="00464C5E" w:rsidP="00B6280A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 артикуляционная моторика;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-мимика.</w:t>
            </w:r>
          </w:p>
        </w:tc>
      </w:tr>
    </w:tbl>
    <w:p w:rsidR="00464C5E" w:rsidRPr="00B6280A" w:rsidRDefault="00464C5E" w:rsidP="00B628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6280A">
        <w:rPr>
          <w:rFonts w:ascii="Times New Roman" w:eastAsia="Times New Roman" w:hAnsi="Times New Roman" w:cs="Times New Roman"/>
          <w:sz w:val="27"/>
          <w:szCs w:val="27"/>
          <w:lang w:eastAsia="ru-RU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8414"/>
      </w:tblGrid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jc w:val="both"/>
              <w:rPr>
                <w:rFonts w:ascii="Times New Roman" w:eastAsiaTheme="minorEastAsia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Первичное обследование - 4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  <w:r w:rsidRPr="00B6280A"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праксиса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B6280A" w:rsidTr="00464C5E">
        <w:tc>
          <w:tcPr>
            <w:tcW w:w="10682" w:type="dxa"/>
            <w:gridSpan w:val="2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b/>
                <w:sz w:val="27"/>
                <w:szCs w:val="27"/>
              </w:rPr>
              <w:t>Работа на уровне звука, слова, предложения и текста – 62 часа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«Работа на уровне звука, слова, предложения и текста»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Установление 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эмоционального</w:t>
            </w:r>
            <w:proofErr w:type="gramEnd"/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контакта со специалистом. Обучение пониманию реч</w:t>
            </w:r>
            <w:proofErr w:type="gram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и(</w:t>
            </w:r>
            <w:proofErr w:type="gram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пониманию простых инструкций)  </w:t>
            </w: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Игра «Где ты?»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Привлечение внимания к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обращеной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 Учить находить и </w:t>
            </w: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показывать предметы и части тела, выполнять действия по инструкции логопеда.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Развитие </w:t>
            </w:r>
            <w:proofErr w:type="spellStart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импрессивной</w:t>
            </w:r>
            <w:proofErr w:type="spellEnd"/>
            <w:r w:rsidRPr="00B6280A">
              <w:rPr>
                <w:rFonts w:ascii="Times New Roman" w:hAnsi="Times New Roman" w:cs="Times New Roman"/>
                <w:sz w:val="27"/>
                <w:szCs w:val="27"/>
              </w:rPr>
              <w:t xml:space="preserve"> речи.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Соотнесение образа и названия предмета</w:t>
            </w:r>
          </w:p>
          <w:p w:rsidR="00464C5E" w:rsidRPr="00B6280A" w:rsidRDefault="00464C5E" w:rsidP="00B62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Игровые упражнения «Дай-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на», «Покажи».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Человек</w:t>
            </w:r>
          </w:p>
          <w:p w:rsidR="00464C5E" w:rsidRPr="00B6280A" w:rsidRDefault="00464C5E" w:rsidP="00B6280A">
            <w:pPr>
              <w:ind w:firstLine="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Семья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звук «У»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Осень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«АУ»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«УА»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Овощи и фрукты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Одежда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Игрушки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«ИО»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Посуда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 – Н*», НА, НО, НУ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29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Домашние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«М-М*», МУ-МУ, 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- П*», ПА-ПА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Новогодний праздник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«Б – Б*», БА_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БИ-БИ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Промежуточное обследование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Дикие животные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Т-Т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«Д-Д*»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B6280A" w:rsidTr="00464C5E">
        <w:tc>
          <w:tcPr>
            <w:tcW w:w="1678" w:type="dxa"/>
          </w:tcPr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9004" w:type="dxa"/>
          </w:tcPr>
          <w:p w:rsidR="00464C5E" w:rsidRPr="00B6280A" w:rsidRDefault="00464C5E" w:rsidP="00B6280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B628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Зима</w:t>
            </w:r>
          </w:p>
          <w:p w:rsidR="00464C5E" w:rsidRPr="00B6280A" w:rsidRDefault="00464C5E" w:rsidP="00B6280A">
            <w:pPr>
              <w:ind w:firstLine="284"/>
              <w:rPr>
                <w:rFonts w:ascii="Times New Roman" w:hAnsi="Times New Roman" w:cs="Times New Roman"/>
                <w:sz w:val="27"/>
                <w:szCs w:val="27"/>
              </w:rPr>
            </w:pP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Артикуляция: </w:t>
            </w:r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gramStart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К-К</w:t>
            </w:r>
            <w:proofErr w:type="gramEnd"/>
            <w:r w:rsidRPr="00B6280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«Й», «ЙЭ»,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rPr>
          <w:trHeight w:val="468"/>
        </w:trPr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слушаю и понимаю.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Узнавание игрушки, предмета, животного по описа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нию.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«Покажи картинку».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Танцую и играю: речи подражаю.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Оречевленные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игры с элементами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слова, предложения и тексты называю.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Построение простой фразы «Это…»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обследование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 часа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</w:tbl>
    <w:p w:rsidR="00464C5E" w:rsidRDefault="00464C5E" w:rsidP="009C6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2"/>
        <w:gridCol w:w="8415"/>
      </w:tblGrid>
      <w:tr w:rsidR="00464C5E" w:rsidRPr="001F66C3" w:rsidTr="00464C5E">
        <w:tc>
          <w:tcPr>
            <w:tcW w:w="1678" w:type="dxa"/>
          </w:tcPr>
          <w:p w:rsidR="00464C5E" w:rsidRPr="001F66C3" w:rsidRDefault="00464C5E" w:rsidP="00464C5E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04" w:type="dxa"/>
          </w:tcPr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Первичное обследование - 4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  <w:r w:rsidRPr="009C682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, общего звучания речи, пассивного и 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уровне звука, слова, предложения и текста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62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«Работа на уровне звука, слова, предложения и текста»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импрессивной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Соотнесение образа и названия предмета</w:t>
            </w:r>
          </w:p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«Дай-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на», «Покажи».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 и 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Новогодний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 – Б*», БА_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БИ-БИ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Промежуточное обследование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«Й», «ЙЭ»,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rPr>
          <w:trHeight w:val="468"/>
        </w:trPr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слушаю и понимаю.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Узнавание игрушки, предмета, животного по описа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нию.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«Покажи картинку».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Танцую и играю: речи подражаю.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Оречевленные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игры с элементами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слова, предложения и тексты называю.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Построение простой фразы «Это…»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обследование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 часа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</w:tbl>
    <w:p w:rsidR="00464C5E" w:rsidRDefault="00464C5E" w:rsidP="009C6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2"/>
        <w:gridCol w:w="8415"/>
      </w:tblGrid>
      <w:tr w:rsidR="00464C5E" w:rsidRPr="001F66C3" w:rsidTr="00464C5E">
        <w:tc>
          <w:tcPr>
            <w:tcW w:w="1678" w:type="dxa"/>
          </w:tcPr>
          <w:p w:rsidR="00464C5E" w:rsidRPr="001F66C3" w:rsidRDefault="00464C5E" w:rsidP="00464C5E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04" w:type="dxa"/>
          </w:tcPr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Первичное обследование - 4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  <w:r w:rsidRPr="009C682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уровне звука, слова, предложения и текста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62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«Работа на уровне звука, слова, предложения и текста»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импрессивной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Соотнесение образа и названия предмета</w:t>
            </w:r>
          </w:p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«Дай-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на», «Покажи».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 и 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Новогодний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 – Б*», БА_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БИ-БИ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Промежуточное обследование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«Й», «ЙЭ»,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rPr>
          <w:trHeight w:val="468"/>
        </w:trPr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слушаю и понимаю.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Узнавание игрушки, предмета, животного по описа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нию.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«Покажи картинку».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Танцую и играю: речи подражаю.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Оречевленные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игры с элементами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слова, предложения и тексты называю.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Построение простой фразы «Это…»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обследование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 часа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</w:tbl>
    <w:p w:rsidR="00464C5E" w:rsidRDefault="00464C5E" w:rsidP="009C6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2"/>
        <w:gridCol w:w="8415"/>
      </w:tblGrid>
      <w:tr w:rsidR="00464C5E" w:rsidRPr="001F66C3" w:rsidTr="00464C5E">
        <w:tc>
          <w:tcPr>
            <w:tcW w:w="1678" w:type="dxa"/>
          </w:tcPr>
          <w:p w:rsidR="00464C5E" w:rsidRPr="001F66C3" w:rsidRDefault="00464C5E" w:rsidP="00464C5E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66C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04" w:type="dxa"/>
          </w:tcPr>
          <w:p w:rsidR="00464C5E" w:rsidRPr="001F66C3" w:rsidRDefault="00464C5E" w:rsidP="00464C5E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Первичное обследование - 4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  <w:r w:rsidRPr="009C682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роводится диагностика состояния коммуникативных умений и навыков, понимания речи, состояния орально-артикуляционного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, общего звучания речи, пассивного и активного словаря, отраженной речи, мелкой моторики, уточняется речевой диагноз, формируется база данных о состоянии здоровья и резервных возможностях организма, о сохранных функциях ребенка.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общего развития учащихся.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уровне звука, слова, предложения и текста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62 часа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«Работа на уровне звука, слова, предложения и текста»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proofErr w:type="gramEnd"/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контакта со специалистом. Обучение пониманию реч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пониманию простых инструкций)  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«Где ты?»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обращеной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 Учить находить и показывать предметы и части тела, выполнять действия по инструкции логопеда.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импрессивной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Соотнесение образа и названия предмета</w:t>
            </w:r>
          </w:p>
          <w:p w:rsidR="00464C5E" w:rsidRPr="009C6826" w:rsidRDefault="00464C5E" w:rsidP="00464C5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«Дай-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на», «Покажи».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  <w:p w:rsidR="00464C5E" w:rsidRPr="009C6826" w:rsidRDefault="00464C5E" w:rsidP="00464C5E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«АУ»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«УА»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Овощи и фрукты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дифференциация понятий «овощи» и «фрукты»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Одежда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 – Н*», НА, НО, НУ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«М-М*», МУ-МУ, 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П*», ПА-ПА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Новогодний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 – Б*», БА_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БИ-БИ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Промежуточное обследование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Дикие животные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Т-Т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«Д-Д*»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К-К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«Г-Г*»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«Т-К*», «Д-Г*», «Х-Х*», «Ы»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«ОДИН-МНОГО»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</w:t>
            </w:r>
            <w:proofErr w:type="gramStart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proofErr w:type="gramEnd"/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различение понятий </w:t>
            </w:r>
            <w:r w:rsidRPr="009C6826">
              <w:rPr>
                <w:rStyle w:val="FontStyle70"/>
                <w:sz w:val="24"/>
                <w:szCs w:val="24"/>
              </w:rPr>
              <w:t>«БОЛЬШОЙ-МАЛЕНЬКИЙ»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Мама, мамин праздник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*», «Ф - Ф*»,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«ЙА»,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Мебель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«ЙУ»,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«Й», «ЙЭ»,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«Й», «ЙЭ»,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«С» </w:t>
            </w:r>
          </w:p>
        </w:tc>
      </w:tr>
      <w:tr w:rsidR="00464C5E" w:rsidRPr="009C6826" w:rsidTr="00464C5E">
        <w:trPr>
          <w:trHeight w:val="468"/>
        </w:trPr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весной 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«С*»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Цветы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Артикуляция: </w:t>
            </w: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04" w:type="dxa"/>
            <w:vAlign w:val="center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слушаю и понимаю.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Узнавание игрушки, предмета, животного по описа</w:t>
            </w:r>
            <w:r w:rsidRPr="009C682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>нию.</w:t>
            </w: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«Покажи картинку».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Танцую и играю: речи подражаю.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Оречевленные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 xml:space="preserve"> игры с элементами </w:t>
            </w:r>
            <w:proofErr w:type="spellStart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логоритмики</w:t>
            </w:r>
            <w:proofErr w:type="spellEnd"/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C5E" w:rsidRPr="009C6826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Играю: слова, предложения и тексты называю.</w:t>
            </w:r>
          </w:p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простой фразы «Это…»</w:t>
            </w:r>
          </w:p>
        </w:tc>
      </w:tr>
      <w:tr w:rsidR="00464C5E" w:rsidRPr="009C6826" w:rsidTr="00464C5E">
        <w:tc>
          <w:tcPr>
            <w:tcW w:w="10682" w:type="dxa"/>
            <w:gridSpan w:val="2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Итоговое обследование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 часа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  <w:tr w:rsidR="00464C5E" w:rsidRPr="00464C5E" w:rsidTr="00464C5E">
        <w:tc>
          <w:tcPr>
            <w:tcW w:w="1678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04" w:type="dxa"/>
          </w:tcPr>
          <w:p w:rsidR="00464C5E" w:rsidRPr="009C6826" w:rsidRDefault="00464C5E" w:rsidP="00464C5E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 коррекционной работы.</w:t>
            </w: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1.Обслелдование речи: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обращенной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внятность речи.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-лексический строй речи.    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Психомоторное развитие: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-мелкая моторика рук.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-общая координация движений.</w:t>
            </w:r>
          </w:p>
          <w:p w:rsidR="00464C5E" w:rsidRPr="009C6826" w:rsidRDefault="00464C5E" w:rsidP="00464C5E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моторика;</w:t>
            </w:r>
          </w:p>
          <w:p w:rsidR="00464C5E" w:rsidRPr="00464C5E" w:rsidRDefault="00464C5E" w:rsidP="00464C5E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8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-мимика.</w:t>
            </w:r>
          </w:p>
        </w:tc>
      </w:tr>
    </w:tbl>
    <w:p w:rsidR="002D709D" w:rsidRDefault="002D709D" w:rsidP="005D6A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567" w:rsidRDefault="00C61567" w:rsidP="005D6A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567" w:rsidRPr="009C6826" w:rsidRDefault="00C61567" w:rsidP="005D6A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67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2645" w:dyaOrig="9135">
          <v:shape id="_x0000_i1026" type="#_x0000_t75" style="width:632.4pt;height:456.45pt" o:ole="">
            <v:imagedata r:id="rId10" o:title=""/>
          </v:shape>
          <o:OLEObject Type="Embed" ProgID="AcroExch.Document.DC" ShapeID="_x0000_i1026" DrawAspect="Content" ObjectID="_1689689325" r:id="rId11"/>
        </w:object>
      </w:r>
      <w:bookmarkStart w:id="0" w:name="_GoBack"/>
      <w:bookmarkEnd w:id="0"/>
    </w:p>
    <w:sectPr w:rsidR="00C61567" w:rsidRPr="009C6826" w:rsidSect="00AD63F2">
      <w:footerReference w:type="default" r:id="rId12"/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5B0" w:rsidRDefault="009545B0" w:rsidP="00344CD1">
      <w:pPr>
        <w:spacing w:after="0" w:line="240" w:lineRule="auto"/>
      </w:pPr>
      <w:r>
        <w:separator/>
      </w:r>
    </w:p>
  </w:endnote>
  <w:endnote w:type="continuationSeparator" w:id="0">
    <w:p w:rsidR="009545B0" w:rsidRDefault="009545B0" w:rsidP="0034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749969"/>
      <w:docPartObj>
        <w:docPartGallery w:val="Page Numbers (Bottom of Page)"/>
        <w:docPartUnique/>
      </w:docPartObj>
    </w:sdtPr>
    <w:sdtEndPr/>
    <w:sdtContent>
      <w:p w:rsidR="00344CD1" w:rsidRDefault="00FD47A9">
        <w:pPr>
          <w:pStyle w:val="a6"/>
          <w:jc w:val="right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C61567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:rsidR="00344CD1" w:rsidRDefault="00344C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5B0" w:rsidRDefault="009545B0" w:rsidP="00344CD1">
      <w:pPr>
        <w:spacing w:after="0" w:line="240" w:lineRule="auto"/>
      </w:pPr>
      <w:r>
        <w:separator/>
      </w:r>
    </w:p>
  </w:footnote>
  <w:footnote w:type="continuationSeparator" w:id="0">
    <w:p w:rsidR="009545B0" w:rsidRDefault="009545B0" w:rsidP="00344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D751F"/>
    <w:multiLevelType w:val="hybridMultilevel"/>
    <w:tmpl w:val="7734A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262B1"/>
    <w:multiLevelType w:val="multilevel"/>
    <w:tmpl w:val="DB840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26986"/>
    <w:multiLevelType w:val="hybridMultilevel"/>
    <w:tmpl w:val="A1B064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83B7CB5"/>
    <w:multiLevelType w:val="hybridMultilevel"/>
    <w:tmpl w:val="08FC0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81CF2"/>
    <w:multiLevelType w:val="multilevel"/>
    <w:tmpl w:val="3A1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32162F"/>
    <w:multiLevelType w:val="hybridMultilevel"/>
    <w:tmpl w:val="03AE9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B4A2D"/>
    <w:multiLevelType w:val="hybridMultilevel"/>
    <w:tmpl w:val="B77CB1A8"/>
    <w:lvl w:ilvl="0" w:tplc="C1CAFF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E1B1D2C"/>
    <w:multiLevelType w:val="hybridMultilevel"/>
    <w:tmpl w:val="A1B064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641"/>
    <w:rsid w:val="0012113E"/>
    <w:rsid w:val="00172641"/>
    <w:rsid w:val="001F66C3"/>
    <w:rsid w:val="002D709D"/>
    <w:rsid w:val="00340A5B"/>
    <w:rsid w:val="00344CD1"/>
    <w:rsid w:val="00353EEF"/>
    <w:rsid w:val="003D75F8"/>
    <w:rsid w:val="00464C5E"/>
    <w:rsid w:val="00592A88"/>
    <w:rsid w:val="005D6A6C"/>
    <w:rsid w:val="005F42DB"/>
    <w:rsid w:val="009545B0"/>
    <w:rsid w:val="00964F3D"/>
    <w:rsid w:val="009C6826"/>
    <w:rsid w:val="009E0EA3"/>
    <w:rsid w:val="00A2683D"/>
    <w:rsid w:val="00AA14A5"/>
    <w:rsid w:val="00AD63F2"/>
    <w:rsid w:val="00B3360A"/>
    <w:rsid w:val="00B6280A"/>
    <w:rsid w:val="00C43F12"/>
    <w:rsid w:val="00C61567"/>
    <w:rsid w:val="00D211EA"/>
    <w:rsid w:val="00EE0657"/>
    <w:rsid w:val="00F03845"/>
    <w:rsid w:val="00FC7765"/>
    <w:rsid w:val="00FD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1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C7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C7765"/>
  </w:style>
  <w:style w:type="character" w:customStyle="1" w:styleId="FontStyle70">
    <w:name w:val="Font Style70"/>
    <w:basedOn w:val="a0"/>
    <w:rsid w:val="00AA14A5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9C682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34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4CD1"/>
  </w:style>
  <w:style w:type="paragraph" w:styleId="a6">
    <w:name w:val="footer"/>
    <w:basedOn w:val="a"/>
    <w:link w:val="a7"/>
    <w:uiPriority w:val="99"/>
    <w:unhideWhenUsed/>
    <w:rsid w:val="0034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CD1"/>
  </w:style>
  <w:style w:type="paragraph" w:styleId="a8">
    <w:name w:val="Balloon Text"/>
    <w:basedOn w:val="a"/>
    <w:link w:val="a9"/>
    <w:uiPriority w:val="99"/>
    <w:semiHidden/>
    <w:unhideWhenUsed/>
    <w:rsid w:val="00FD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47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1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C7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C7765"/>
  </w:style>
  <w:style w:type="character" w:customStyle="1" w:styleId="FontStyle70">
    <w:name w:val="Font Style70"/>
    <w:basedOn w:val="a0"/>
    <w:rsid w:val="00AA14A5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9C682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58</Pages>
  <Words>12841</Words>
  <Characters>73197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SCHOOL</cp:lastModifiedBy>
  <cp:revision>9</cp:revision>
  <cp:lastPrinted>2021-02-24T14:44:00Z</cp:lastPrinted>
  <dcterms:created xsi:type="dcterms:W3CDTF">2020-08-16T06:17:00Z</dcterms:created>
  <dcterms:modified xsi:type="dcterms:W3CDTF">2021-08-05T14:22:00Z</dcterms:modified>
</cp:coreProperties>
</file>